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99"/>
        <w:gridCol w:w="8996"/>
      </w:tblGrid>
      <w:tr w:rsidR="00F92D10" w:rsidTr="008229BB">
        <w:tc>
          <w:tcPr>
            <w:tcW w:w="1399" w:type="dxa"/>
          </w:tcPr>
          <w:p w:rsidR="00F92D10" w:rsidRDefault="00F92D10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8996" w:type="dxa"/>
          </w:tcPr>
          <w:p w:rsidR="00F92D10" w:rsidRDefault="00F92D10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tbl>
      <w:tblPr>
        <w:tblpPr w:leftFromText="141" w:rightFromText="141" w:vertAnchor="page" w:horzAnchor="margin" w:tblpY="541"/>
        <w:tblOverlap w:val="never"/>
        <w:tblW w:w="1039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99"/>
        <w:gridCol w:w="8996"/>
      </w:tblGrid>
      <w:tr w:rsidR="00F92D10" w:rsidTr="00F92D10">
        <w:tc>
          <w:tcPr>
            <w:tcW w:w="1400" w:type="dxa"/>
            <w:hideMark/>
          </w:tcPr>
          <w:p w:rsidR="00F92D10" w:rsidRDefault="00F92D10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            </w:t>
            </w:r>
            <w:r>
              <w:rPr>
                <w:rFonts w:ascii="Arial" w:hAnsi="Arial"/>
                <w:b/>
                <w:noProof/>
                <w:sz w:val="28"/>
              </w:rPr>
              <w:drawing>
                <wp:inline distT="0" distB="0" distL="0" distR="0">
                  <wp:extent cx="798830" cy="786765"/>
                  <wp:effectExtent l="19050" t="0" r="1270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8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hideMark/>
          </w:tcPr>
          <w:p w:rsidR="00F92D10" w:rsidRDefault="00F92D10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ORDINE DEI FARMACISTI DELLA PROVINCIA DI FIRENZE</w:t>
            </w:r>
          </w:p>
          <w:p w:rsidR="00F92D10" w:rsidRDefault="00F92D1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VIA ANTONIO GIACOMINI 4 - 50132 FIRENZE - Telefono 055/572282 - Fax 055/583956</w:t>
            </w:r>
          </w:p>
          <w:p w:rsidR="00F92D10" w:rsidRDefault="00F92D1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WWW.ORDINEFARMACISTI.FI.IT -  E-Mail : ORDINEFF@TIN.IT</w:t>
            </w:r>
          </w:p>
        </w:tc>
      </w:tr>
    </w:tbl>
    <w:p w:rsidR="00F92D10" w:rsidRPr="009E2C63" w:rsidRDefault="00F92D10" w:rsidP="00F92D10">
      <w:pPr>
        <w:rPr>
          <w:sz w:val="22"/>
          <w:szCs w:val="22"/>
        </w:rPr>
      </w:pPr>
      <w:r>
        <w:t xml:space="preserve">         </w:t>
      </w:r>
    </w:p>
    <w:p w:rsidR="00F92D10" w:rsidRPr="009E2C63" w:rsidRDefault="00F92D10" w:rsidP="00F92D10">
      <w:pPr>
        <w:rPr>
          <w:sz w:val="22"/>
          <w:szCs w:val="22"/>
        </w:rPr>
      </w:pPr>
      <w:r w:rsidRPr="009E2C63">
        <w:rPr>
          <w:sz w:val="22"/>
          <w:szCs w:val="22"/>
        </w:rPr>
        <w:t xml:space="preserve">    .                                                                                                     </w:t>
      </w:r>
      <w:r w:rsidR="00251480" w:rsidRPr="009E2C63">
        <w:rPr>
          <w:sz w:val="22"/>
          <w:szCs w:val="22"/>
        </w:rPr>
        <w:t xml:space="preserve">                    Firenze – </w:t>
      </w:r>
      <w:r w:rsidR="00F875C6">
        <w:rPr>
          <w:sz w:val="22"/>
          <w:szCs w:val="22"/>
        </w:rPr>
        <w:t>28/1/2019</w:t>
      </w:r>
    </w:p>
    <w:p w:rsidR="00F92D10" w:rsidRPr="009E2C63" w:rsidRDefault="00F92D10" w:rsidP="00F92D10">
      <w:pPr>
        <w:rPr>
          <w:sz w:val="22"/>
          <w:szCs w:val="22"/>
        </w:rPr>
      </w:pPr>
      <w:r w:rsidRPr="009E2C63">
        <w:rPr>
          <w:sz w:val="22"/>
          <w:szCs w:val="22"/>
        </w:rPr>
        <w:tab/>
      </w:r>
    </w:p>
    <w:p w:rsidR="00F92D10" w:rsidRPr="009E2C63" w:rsidRDefault="00F92D10" w:rsidP="00F92D10">
      <w:pPr>
        <w:jc w:val="center"/>
        <w:rPr>
          <w:b/>
          <w:sz w:val="22"/>
          <w:szCs w:val="22"/>
        </w:rPr>
      </w:pPr>
    </w:p>
    <w:p w:rsidR="008229BB" w:rsidRPr="009E2C63" w:rsidRDefault="008229BB" w:rsidP="00F92D10">
      <w:pPr>
        <w:jc w:val="center"/>
        <w:rPr>
          <w:b/>
          <w:sz w:val="22"/>
          <w:szCs w:val="22"/>
        </w:rPr>
      </w:pPr>
    </w:p>
    <w:p w:rsidR="008229BB" w:rsidRPr="009E2C63" w:rsidRDefault="008229BB" w:rsidP="00F92D10">
      <w:pPr>
        <w:jc w:val="center"/>
        <w:rPr>
          <w:b/>
          <w:sz w:val="22"/>
          <w:szCs w:val="22"/>
        </w:rPr>
      </w:pPr>
    </w:p>
    <w:p w:rsidR="00F92D10" w:rsidRPr="009E2C63" w:rsidRDefault="00F92D10" w:rsidP="00F92D10">
      <w:pPr>
        <w:jc w:val="center"/>
        <w:rPr>
          <w:b/>
          <w:sz w:val="22"/>
          <w:szCs w:val="22"/>
        </w:rPr>
      </w:pPr>
      <w:r w:rsidRPr="009E2C63">
        <w:rPr>
          <w:b/>
          <w:sz w:val="22"/>
          <w:szCs w:val="22"/>
        </w:rPr>
        <w:t>AL PRESIDE DEL CORSO DI LAUREA MAGISTRALE A CICLO UNICO IN FARMACIA E IN CTF</w:t>
      </w:r>
    </w:p>
    <w:p w:rsidR="00F92D10" w:rsidRPr="009E2C63" w:rsidRDefault="00F92D10" w:rsidP="00F92D10">
      <w:pPr>
        <w:jc w:val="center"/>
        <w:rPr>
          <w:b/>
          <w:sz w:val="22"/>
          <w:szCs w:val="22"/>
        </w:rPr>
      </w:pPr>
    </w:p>
    <w:p w:rsidR="00F92D10" w:rsidRPr="009E2C63" w:rsidRDefault="00F92D10" w:rsidP="00F92D10">
      <w:pPr>
        <w:pStyle w:val="Corpodeltesto"/>
        <w:rPr>
          <w:sz w:val="22"/>
          <w:szCs w:val="22"/>
        </w:rPr>
      </w:pPr>
    </w:p>
    <w:p w:rsidR="00F92D10" w:rsidRPr="009E2C63" w:rsidRDefault="00F92D10" w:rsidP="00F92D10">
      <w:pPr>
        <w:pStyle w:val="Corpodeltesto"/>
        <w:rPr>
          <w:sz w:val="22"/>
          <w:szCs w:val="22"/>
        </w:rPr>
      </w:pPr>
      <w:r w:rsidRPr="009E2C63">
        <w:rPr>
          <w:sz w:val="22"/>
          <w:szCs w:val="22"/>
        </w:rPr>
        <w:t xml:space="preserve">AI TITOLARI E DIRETTORI  DELLE FARMACIE AUTORIZZATE ALLA PRATICA </w:t>
      </w:r>
    </w:p>
    <w:p w:rsidR="00F92D10" w:rsidRPr="009E2C63" w:rsidRDefault="00F92D10" w:rsidP="00F92D10">
      <w:pPr>
        <w:pStyle w:val="Corpodeltesto"/>
        <w:rPr>
          <w:sz w:val="22"/>
          <w:szCs w:val="22"/>
        </w:rPr>
      </w:pPr>
      <w:r w:rsidRPr="009E2C63">
        <w:rPr>
          <w:sz w:val="22"/>
          <w:szCs w:val="22"/>
        </w:rPr>
        <w:t>PROFESSIONALE</w:t>
      </w:r>
    </w:p>
    <w:p w:rsidR="00F92D10" w:rsidRPr="009E2C63" w:rsidRDefault="00F92D10" w:rsidP="00F92D10">
      <w:pPr>
        <w:rPr>
          <w:sz w:val="22"/>
          <w:szCs w:val="22"/>
        </w:rPr>
      </w:pPr>
    </w:p>
    <w:p w:rsidR="00F92D10" w:rsidRPr="004C2949" w:rsidRDefault="00251480" w:rsidP="00F92D10">
      <w:pPr>
        <w:pStyle w:val="Titolo1"/>
        <w:rPr>
          <w:sz w:val="24"/>
          <w:szCs w:val="24"/>
        </w:rPr>
      </w:pPr>
      <w:r w:rsidRPr="004C2949">
        <w:rPr>
          <w:b/>
          <w:bCs/>
          <w:sz w:val="24"/>
          <w:szCs w:val="24"/>
        </w:rPr>
        <w:t>Si comunicano le ultime</w:t>
      </w:r>
      <w:r w:rsidR="00F92D10" w:rsidRPr="004C2949">
        <w:rPr>
          <w:b/>
          <w:bCs/>
          <w:sz w:val="24"/>
          <w:szCs w:val="24"/>
        </w:rPr>
        <w:t xml:space="preserve">  date  e i relatori dei  seminari  2019.</w:t>
      </w:r>
    </w:p>
    <w:p w:rsidR="00F92D10" w:rsidRPr="004C2949" w:rsidRDefault="00F92D10" w:rsidP="00F92D10">
      <w:pPr>
        <w:jc w:val="both"/>
      </w:pPr>
      <w:r w:rsidRPr="004C2949">
        <w:t>I seminari saranno tenuti presso il  Centro Didattico V.le Morgagni  40 – Firenze  dalle ore 15.30 alle  ore 17.30 presso l’aula 209  nei giorni di lunedì -  aula 210 nei giorni di mercoledì.</w:t>
      </w:r>
    </w:p>
    <w:p w:rsidR="00F92D10" w:rsidRPr="004C2949" w:rsidRDefault="00F92D10" w:rsidP="00F92D10">
      <w:pPr>
        <w:jc w:val="both"/>
      </w:pPr>
    </w:p>
    <w:p w:rsidR="00251480" w:rsidRPr="004E2EBC" w:rsidRDefault="00F92D10" w:rsidP="00251480">
      <w:pPr>
        <w:rPr>
          <w:b/>
          <w:sz w:val="22"/>
          <w:szCs w:val="22"/>
        </w:rPr>
      </w:pPr>
      <w:r w:rsidRPr="004E2EBC">
        <w:rPr>
          <w:b/>
          <w:sz w:val="22"/>
          <w:szCs w:val="22"/>
        </w:rPr>
        <w:t>Mercoledi</w:t>
      </w:r>
      <w:r w:rsidR="00251480" w:rsidRPr="004E2EBC">
        <w:rPr>
          <w:b/>
          <w:sz w:val="22"/>
          <w:szCs w:val="22"/>
        </w:rPr>
        <w:t xml:space="preserve">  6 febbraio</w:t>
      </w:r>
    </w:p>
    <w:p w:rsidR="00251480" w:rsidRPr="004E2EBC" w:rsidRDefault="001F69EF" w:rsidP="00251480">
      <w:pPr>
        <w:rPr>
          <w:b/>
          <w:sz w:val="22"/>
          <w:szCs w:val="22"/>
        </w:rPr>
      </w:pPr>
      <w:r w:rsidRPr="004E2EBC">
        <w:rPr>
          <w:sz w:val="22"/>
          <w:szCs w:val="22"/>
        </w:rPr>
        <w:t xml:space="preserve">   </w:t>
      </w:r>
      <w:r w:rsidR="00251480" w:rsidRPr="004E2EBC">
        <w:rPr>
          <w:sz w:val="22"/>
          <w:szCs w:val="22"/>
        </w:rPr>
        <w:t>Il Farmacista e l’automedicazione</w:t>
      </w:r>
    </w:p>
    <w:p w:rsidR="00251480" w:rsidRPr="004E2EBC" w:rsidRDefault="00251480" w:rsidP="00251480">
      <w:pPr>
        <w:rPr>
          <w:sz w:val="22"/>
          <w:szCs w:val="22"/>
        </w:rPr>
      </w:pPr>
      <w:r w:rsidRPr="004E2EBC">
        <w:rPr>
          <w:sz w:val="22"/>
          <w:szCs w:val="22"/>
        </w:rPr>
        <w:t xml:space="preserve">Dott. Umberto Filippi                      Direttore generale industria farmaceutica    </w:t>
      </w:r>
    </w:p>
    <w:p w:rsidR="004C2949" w:rsidRPr="004E2EBC" w:rsidRDefault="004C2949" w:rsidP="00251480">
      <w:pPr>
        <w:rPr>
          <w:b/>
          <w:sz w:val="22"/>
          <w:szCs w:val="22"/>
        </w:rPr>
      </w:pPr>
    </w:p>
    <w:p w:rsidR="00251480" w:rsidRPr="004E2EBC" w:rsidRDefault="00251480" w:rsidP="00251480">
      <w:pPr>
        <w:rPr>
          <w:sz w:val="22"/>
          <w:szCs w:val="22"/>
        </w:rPr>
      </w:pPr>
      <w:r w:rsidRPr="004E2EBC">
        <w:rPr>
          <w:b/>
          <w:sz w:val="22"/>
          <w:szCs w:val="22"/>
        </w:rPr>
        <w:t>Lunedi  11 febbraio</w:t>
      </w:r>
      <w:r w:rsidR="00AE074E" w:rsidRPr="004E2EBC">
        <w:rPr>
          <w:sz w:val="22"/>
          <w:szCs w:val="22"/>
        </w:rPr>
        <w:br/>
      </w:r>
      <w:r w:rsidRPr="004E2EBC">
        <w:rPr>
          <w:sz w:val="22"/>
          <w:szCs w:val="22"/>
        </w:rPr>
        <w:t>Farmacovigilanza</w:t>
      </w:r>
    </w:p>
    <w:p w:rsidR="00251480" w:rsidRPr="004E2EBC" w:rsidRDefault="00251480" w:rsidP="00251480">
      <w:pPr>
        <w:rPr>
          <w:sz w:val="22"/>
          <w:szCs w:val="22"/>
        </w:rPr>
      </w:pPr>
      <w:r w:rsidRPr="004E2EBC">
        <w:rPr>
          <w:sz w:val="22"/>
          <w:szCs w:val="22"/>
        </w:rPr>
        <w:t>Dr.ssa  Maria Parrilli                    Direttore centro  regionale di  farmacovigilanza ASL 10</w:t>
      </w:r>
    </w:p>
    <w:p w:rsidR="004C2949" w:rsidRPr="004E2EBC" w:rsidRDefault="004C2949" w:rsidP="004C2949">
      <w:pPr>
        <w:pStyle w:val="Titolo1"/>
        <w:rPr>
          <w:sz w:val="22"/>
          <w:szCs w:val="22"/>
        </w:rPr>
      </w:pPr>
    </w:p>
    <w:p w:rsidR="004C2949" w:rsidRPr="004E2EBC" w:rsidRDefault="004C2949" w:rsidP="004C2949">
      <w:pPr>
        <w:pStyle w:val="Titolo1"/>
        <w:rPr>
          <w:b/>
          <w:sz w:val="22"/>
          <w:szCs w:val="22"/>
        </w:rPr>
      </w:pPr>
      <w:r w:rsidRPr="004E2EBC">
        <w:rPr>
          <w:b/>
          <w:sz w:val="22"/>
          <w:szCs w:val="22"/>
        </w:rPr>
        <w:t>Lunedì 18 febbraio</w:t>
      </w:r>
    </w:p>
    <w:p w:rsidR="004C2949" w:rsidRPr="004E2EBC" w:rsidRDefault="004C2949" w:rsidP="004C2949">
      <w:pPr>
        <w:rPr>
          <w:sz w:val="22"/>
          <w:szCs w:val="22"/>
        </w:rPr>
      </w:pPr>
      <w:r w:rsidRPr="004E2EBC">
        <w:rPr>
          <w:sz w:val="22"/>
          <w:szCs w:val="22"/>
        </w:rPr>
        <w:t>Pharmaceutical care, Farmacia centro di servizi,</w:t>
      </w:r>
    </w:p>
    <w:p w:rsidR="004C2949" w:rsidRPr="004E2EBC" w:rsidRDefault="004C2949" w:rsidP="004C2949">
      <w:pPr>
        <w:rPr>
          <w:sz w:val="22"/>
          <w:szCs w:val="22"/>
        </w:rPr>
      </w:pPr>
      <w:r w:rsidRPr="004E2EBC">
        <w:rPr>
          <w:sz w:val="22"/>
          <w:szCs w:val="22"/>
        </w:rPr>
        <w:t>Dott. Andrea Carmagnini                 Presidente Ordine Farmacisti Firenze</w:t>
      </w:r>
    </w:p>
    <w:p w:rsidR="00276EA5" w:rsidRPr="004E2EBC" w:rsidRDefault="00276EA5" w:rsidP="00F875C6">
      <w:pPr>
        <w:rPr>
          <w:sz w:val="22"/>
          <w:szCs w:val="22"/>
        </w:rPr>
      </w:pPr>
    </w:p>
    <w:p w:rsidR="00276EA5" w:rsidRPr="004E2EBC" w:rsidRDefault="003D0FF9" w:rsidP="00F875C6">
      <w:pPr>
        <w:rPr>
          <w:b/>
          <w:sz w:val="22"/>
          <w:szCs w:val="22"/>
        </w:rPr>
      </w:pPr>
      <w:r w:rsidRPr="004E2EBC">
        <w:rPr>
          <w:b/>
          <w:sz w:val="22"/>
          <w:szCs w:val="22"/>
        </w:rPr>
        <w:t>Mercoledi 20 febbraio</w:t>
      </w:r>
    </w:p>
    <w:p w:rsidR="00F875C6" w:rsidRPr="004E2EBC" w:rsidRDefault="00F875C6" w:rsidP="00F875C6">
      <w:pPr>
        <w:rPr>
          <w:sz w:val="22"/>
          <w:szCs w:val="22"/>
        </w:rPr>
      </w:pPr>
      <w:r w:rsidRPr="004E2EBC">
        <w:rPr>
          <w:sz w:val="22"/>
          <w:szCs w:val="22"/>
        </w:rPr>
        <w:t>Organizzazione Sanitaria , Servizio Sanitario Nazionale – Convenzioni nazionali, leggi, delibere, accordi regionali con le farmacie</w:t>
      </w:r>
    </w:p>
    <w:p w:rsidR="001F69EF" w:rsidRPr="004E2EBC" w:rsidRDefault="003D0FF9" w:rsidP="001F69EF">
      <w:pPr>
        <w:rPr>
          <w:sz w:val="22"/>
          <w:szCs w:val="22"/>
        </w:rPr>
      </w:pPr>
      <w:r w:rsidRPr="004E2EBC">
        <w:rPr>
          <w:sz w:val="22"/>
          <w:szCs w:val="22"/>
        </w:rPr>
        <w:t>Dott. Isidoro Tortorici                       Titolare farmacia privata</w:t>
      </w:r>
    </w:p>
    <w:p w:rsidR="004E2EBC" w:rsidRDefault="004E2EBC" w:rsidP="00AE074E">
      <w:pPr>
        <w:pStyle w:val="Titolo1"/>
        <w:rPr>
          <w:b/>
          <w:sz w:val="22"/>
          <w:szCs w:val="22"/>
        </w:rPr>
      </w:pPr>
    </w:p>
    <w:p w:rsidR="00AE074E" w:rsidRPr="004E2EBC" w:rsidRDefault="00251480" w:rsidP="00AE074E">
      <w:pPr>
        <w:pStyle w:val="Titolo1"/>
        <w:rPr>
          <w:b/>
          <w:sz w:val="22"/>
          <w:szCs w:val="22"/>
        </w:rPr>
      </w:pPr>
      <w:r w:rsidRPr="004E2EBC">
        <w:rPr>
          <w:b/>
          <w:sz w:val="22"/>
          <w:szCs w:val="22"/>
        </w:rPr>
        <w:t>Lunedi 25 febbraio</w:t>
      </w:r>
    </w:p>
    <w:p w:rsidR="00251480" w:rsidRPr="004E2EBC" w:rsidRDefault="00251480" w:rsidP="00251480">
      <w:pPr>
        <w:pStyle w:val="Corpodeltesto"/>
        <w:jc w:val="left"/>
        <w:rPr>
          <w:b w:val="0"/>
          <w:bCs w:val="0"/>
          <w:sz w:val="22"/>
          <w:szCs w:val="22"/>
        </w:rPr>
      </w:pPr>
      <w:r w:rsidRPr="004E2EBC">
        <w:rPr>
          <w:b w:val="0"/>
          <w:bCs w:val="0"/>
          <w:sz w:val="22"/>
          <w:szCs w:val="22"/>
        </w:rPr>
        <w:t>Gestione amministrativa e imprenditoriale della farmacia</w:t>
      </w:r>
    </w:p>
    <w:p w:rsidR="00251480" w:rsidRPr="004E2EBC" w:rsidRDefault="00251480" w:rsidP="00251480">
      <w:pPr>
        <w:pStyle w:val="Corpodeltesto"/>
        <w:jc w:val="left"/>
        <w:rPr>
          <w:b w:val="0"/>
          <w:bCs w:val="0"/>
          <w:sz w:val="22"/>
          <w:szCs w:val="22"/>
        </w:rPr>
      </w:pPr>
      <w:r w:rsidRPr="004E2EBC">
        <w:rPr>
          <w:b w:val="0"/>
          <w:bCs w:val="0"/>
          <w:sz w:val="22"/>
          <w:szCs w:val="22"/>
        </w:rPr>
        <w:t xml:space="preserve">Dr. Marco Nocentini Mungai       </w:t>
      </w:r>
      <w:r w:rsidRPr="004E2EBC">
        <w:rPr>
          <w:b w:val="0"/>
          <w:bCs w:val="0"/>
          <w:sz w:val="22"/>
          <w:szCs w:val="22"/>
        </w:rPr>
        <w:tab/>
        <w:t>Presidente Associazione titolari farmacia</w:t>
      </w:r>
    </w:p>
    <w:p w:rsidR="00251480" w:rsidRPr="004E2EBC" w:rsidRDefault="00251480" w:rsidP="001F69EF">
      <w:pPr>
        <w:rPr>
          <w:b/>
          <w:sz w:val="22"/>
          <w:szCs w:val="22"/>
        </w:rPr>
      </w:pPr>
    </w:p>
    <w:p w:rsidR="00AE074E" w:rsidRPr="004E2EBC" w:rsidRDefault="00251480" w:rsidP="001F69EF">
      <w:pPr>
        <w:rPr>
          <w:b/>
          <w:sz w:val="22"/>
          <w:szCs w:val="22"/>
        </w:rPr>
      </w:pPr>
      <w:r w:rsidRPr="004E2EBC">
        <w:rPr>
          <w:b/>
          <w:sz w:val="22"/>
          <w:szCs w:val="22"/>
        </w:rPr>
        <w:t>Mercoledi  27 febbraio</w:t>
      </w:r>
    </w:p>
    <w:p w:rsidR="00251480" w:rsidRPr="004E2EBC" w:rsidRDefault="00251480" w:rsidP="00251480">
      <w:pPr>
        <w:pStyle w:val="Titolo1"/>
        <w:rPr>
          <w:b/>
          <w:bCs/>
          <w:sz w:val="22"/>
          <w:szCs w:val="22"/>
        </w:rPr>
      </w:pPr>
      <w:r w:rsidRPr="004E2EBC">
        <w:rPr>
          <w:b/>
          <w:bCs/>
          <w:sz w:val="22"/>
          <w:szCs w:val="22"/>
        </w:rPr>
        <w:t xml:space="preserve">Applicazione ASL 10 Firenze del dispositivo dell’art.8 l. 405/01 (distribuzione per conto) Aspetti giuridici e attuativi </w:t>
      </w:r>
    </w:p>
    <w:p w:rsidR="00251480" w:rsidRPr="004E2EBC" w:rsidRDefault="00251480" w:rsidP="00251480">
      <w:pPr>
        <w:rPr>
          <w:sz w:val="22"/>
          <w:szCs w:val="22"/>
        </w:rPr>
      </w:pPr>
      <w:r w:rsidRPr="004E2EBC">
        <w:rPr>
          <w:sz w:val="22"/>
          <w:szCs w:val="22"/>
        </w:rPr>
        <w:t>Dott. Alessandro Rouf                       Presidente Ordine Farmacisti Prato</w:t>
      </w:r>
    </w:p>
    <w:p w:rsidR="001F69EF" w:rsidRPr="004E2EBC" w:rsidRDefault="001F69EF" w:rsidP="001F69EF">
      <w:pPr>
        <w:pStyle w:val="Titolo1"/>
        <w:rPr>
          <w:sz w:val="22"/>
          <w:szCs w:val="22"/>
        </w:rPr>
      </w:pPr>
    </w:p>
    <w:p w:rsidR="001F69EF" w:rsidRPr="004E2EBC" w:rsidRDefault="001F69EF" w:rsidP="001F69EF">
      <w:pPr>
        <w:pStyle w:val="Titolo1"/>
        <w:rPr>
          <w:sz w:val="22"/>
          <w:szCs w:val="22"/>
        </w:rPr>
      </w:pPr>
    </w:p>
    <w:p w:rsidR="008229BB" w:rsidRPr="004C2949" w:rsidRDefault="008229BB" w:rsidP="008229BB"/>
    <w:tbl>
      <w:tblPr>
        <w:tblW w:w="1040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400"/>
      </w:tblGrid>
      <w:tr w:rsidR="008229BB" w:rsidRPr="009E2C63" w:rsidTr="00F875C6">
        <w:tc>
          <w:tcPr>
            <w:tcW w:w="2600" w:type="dxa"/>
            <w:shd w:val="clear" w:color="auto" w:fill="auto"/>
          </w:tcPr>
          <w:p w:rsidR="008229BB" w:rsidRPr="009E2C63" w:rsidRDefault="008229BB" w:rsidP="00F875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C6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Il Presidente</w:t>
            </w:r>
          </w:p>
        </w:tc>
      </w:tr>
      <w:tr w:rsidR="008229BB" w:rsidRPr="009E2C63" w:rsidTr="00F875C6">
        <w:tc>
          <w:tcPr>
            <w:tcW w:w="2600" w:type="dxa"/>
            <w:shd w:val="clear" w:color="auto" w:fill="auto"/>
          </w:tcPr>
          <w:p w:rsidR="008229BB" w:rsidRPr="009E2C63" w:rsidRDefault="008229BB" w:rsidP="00F875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C6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Dr.Andrea Carmagnini</w:t>
            </w:r>
          </w:p>
        </w:tc>
      </w:tr>
      <w:tr w:rsidR="008229BB" w:rsidRPr="009E2C63" w:rsidTr="00F875C6">
        <w:tc>
          <w:tcPr>
            <w:tcW w:w="2600" w:type="dxa"/>
            <w:shd w:val="clear" w:color="auto" w:fill="auto"/>
          </w:tcPr>
          <w:p w:rsidR="008229BB" w:rsidRPr="009E2C63" w:rsidRDefault="008229BB" w:rsidP="00F875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C6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La firma è omessa ai sensi dell’art. 3, </w:t>
            </w:r>
          </w:p>
          <w:p w:rsidR="008229BB" w:rsidRPr="009E2C63" w:rsidRDefault="008229BB" w:rsidP="00F875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C6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comma 2 del D. Lgs. 12/02/1993, n. 39</w:t>
            </w:r>
          </w:p>
        </w:tc>
      </w:tr>
    </w:tbl>
    <w:p w:rsidR="001F69EF" w:rsidRPr="009E2C63" w:rsidRDefault="001F69EF" w:rsidP="001F69EF">
      <w:pPr>
        <w:rPr>
          <w:sz w:val="22"/>
          <w:szCs w:val="22"/>
        </w:rPr>
      </w:pPr>
    </w:p>
    <w:sectPr w:rsidR="001F69EF" w:rsidRPr="009E2C63" w:rsidSect="00082B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283"/>
  <w:characterSpacingControl w:val="doNotCompress"/>
  <w:compat/>
  <w:rsids>
    <w:rsidRoot w:val="001F69EF"/>
    <w:rsid w:val="00082B60"/>
    <w:rsid w:val="00150A66"/>
    <w:rsid w:val="001A34C0"/>
    <w:rsid w:val="001A5347"/>
    <w:rsid w:val="001D1415"/>
    <w:rsid w:val="001F69EF"/>
    <w:rsid w:val="00215733"/>
    <w:rsid w:val="00251480"/>
    <w:rsid w:val="00260C4D"/>
    <w:rsid w:val="00276EA5"/>
    <w:rsid w:val="003D0FF9"/>
    <w:rsid w:val="003D2C5C"/>
    <w:rsid w:val="003D6E3B"/>
    <w:rsid w:val="004C2949"/>
    <w:rsid w:val="004E2EBC"/>
    <w:rsid w:val="005500AB"/>
    <w:rsid w:val="006176A7"/>
    <w:rsid w:val="00680885"/>
    <w:rsid w:val="006C7B4D"/>
    <w:rsid w:val="00773305"/>
    <w:rsid w:val="007A264E"/>
    <w:rsid w:val="008229BB"/>
    <w:rsid w:val="0090302C"/>
    <w:rsid w:val="009E2C63"/>
    <w:rsid w:val="00A575B0"/>
    <w:rsid w:val="00AC0A73"/>
    <w:rsid w:val="00AE074E"/>
    <w:rsid w:val="00CD28DE"/>
    <w:rsid w:val="00D41096"/>
    <w:rsid w:val="00E174BD"/>
    <w:rsid w:val="00F13F04"/>
    <w:rsid w:val="00F6680D"/>
    <w:rsid w:val="00F875C6"/>
    <w:rsid w:val="00F92D10"/>
    <w:rsid w:val="00FF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9E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174BD"/>
    <w:pPr>
      <w:keepNext/>
      <w:outlineLvl w:val="0"/>
    </w:pPr>
    <w:rPr>
      <w:rFonts w:eastAsia="Arial Unicode MS"/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E174BD"/>
    <w:pPr>
      <w:keepNext/>
      <w:ind w:left="6804" w:hanging="6804"/>
      <w:outlineLvl w:val="1"/>
    </w:pPr>
    <w:rPr>
      <w:rFonts w:eastAsia="Arial Unicode MS"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E174BD"/>
    <w:pPr>
      <w:keepNext/>
      <w:ind w:left="6804" w:hanging="7938"/>
      <w:outlineLvl w:val="2"/>
    </w:pPr>
    <w:rPr>
      <w:rFonts w:eastAsia="Arial Unicode MS"/>
      <w:b/>
      <w:sz w:val="2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E174BD"/>
    <w:pPr>
      <w:keepNext/>
      <w:ind w:left="6804" w:hanging="6804"/>
      <w:outlineLvl w:val="3"/>
    </w:pPr>
    <w:rPr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174BD"/>
    <w:rPr>
      <w:rFonts w:eastAsia="Arial Unicode MS"/>
      <w:sz w:val="28"/>
    </w:rPr>
  </w:style>
  <w:style w:type="character" w:customStyle="1" w:styleId="Titolo2Carattere">
    <w:name w:val="Titolo 2 Carattere"/>
    <w:basedOn w:val="Carpredefinitoparagrafo"/>
    <w:link w:val="Titolo2"/>
    <w:rsid w:val="00E174BD"/>
    <w:rPr>
      <w:rFonts w:eastAsia="Arial Unicode MS"/>
      <w:sz w:val="28"/>
    </w:rPr>
  </w:style>
  <w:style w:type="character" w:customStyle="1" w:styleId="Titolo3Carattere">
    <w:name w:val="Titolo 3 Carattere"/>
    <w:basedOn w:val="Carpredefinitoparagrafo"/>
    <w:link w:val="Titolo3"/>
    <w:rsid w:val="00E174BD"/>
    <w:rPr>
      <w:rFonts w:eastAsia="Arial Unicode MS"/>
      <w:b/>
      <w:sz w:val="28"/>
    </w:rPr>
  </w:style>
  <w:style w:type="character" w:customStyle="1" w:styleId="Titolo4Carattere">
    <w:name w:val="Titolo 4 Carattere"/>
    <w:basedOn w:val="Carpredefinitoparagrafo"/>
    <w:link w:val="Titolo4"/>
    <w:rsid w:val="00E174BD"/>
    <w:rPr>
      <w:b/>
      <w:sz w:val="18"/>
      <w:szCs w:val="24"/>
    </w:rPr>
  </w:style>
  <w:style w:type="paragraph" w:styleId="Corpodeltesto">
    <w:name w:val="Body Text"/>
    <w:basedOn w:val="Normale"/>
    <w:link w:val="CorpodeltestoCarattere"/>
    <w:unhideWhenUsed/>
    <w:rsid w:val="001F69EF"/>
    <w:pPr>
      <w:jc w:val="center"/>
    </w:pPr>
    <w:rPr>
      <w:b/>
      <w:bCs/>
    </w:rPr>
  </w:style>
  <w:style w:type="character" w:customStyle="1" w:styleId="CorpodeltestoCarattere">
    <w:name w:val="Corpo del testo Carattere"/>
    <w:basedOn w:val="Carpredefinitoparagrafo"/>
    <w:link w:val="Corpodeltesto"/>
    <w:rsid w:val="001F69EF"/>
    <w:rPr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2D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2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Administrator</cp:lastModifiedBy>
  <cp:revision>2</cp:revision>
  <dcterms:created xsi:type="dcterms:W3CDTF">2019-01-29T12:54:00Z</dcterms:created>
  <dcterms:modified xsi:type="dcterms:W3CDTF">2019-01-29T12:54:00Z</dcterms:modified>
</cp:coreProperties>
</file>